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4F288E">
        <w:rPr>
          <w:rFonts w:cs="Arial"/>
          <w:b/>
          <w:color w:val="auto"/>
        </w:rPr>
        <w:t>COURBE HORIZONTALE 90°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</w:t>
      </w:r>
      <w:r w:rsidR="004F288E">
        <w:rPr>
          <w:rFonts w:cs="Arial"/>
          <w:b/>
          <w:color w:val="auto"/>
        </w:rPr>
        <w:t>3113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Pr="00FB2FEC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4F288E" w:rsidRPr="004F288E" w:rsidRDefault="004F288E" w:rsidP="004F288E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4F288E">
        <w:rPr>
          <w:rFonts w:ascii="Arial" w:hAnsi="Arial" w:cs="Arial"/>
          <w:b w:val="0"/>
          <w:caps w:val="0"/>
          <w:lang w:val="fr-FR"/>
        </w:rPr>
        <w:t>Il est préférable de ne pas réaliser de courbes accentuées avec le conduit flexible. On peut utiliser pour cela les courbes rigides comme la courbe horizontale à 90°. La courbe peut être ancrée au sol grâce aux anneaux de montage intégrés.</w:t>
      </w:r>
    </w:p>
    <w:p w:rsidR="004F288E" w:rsidRDefault="004F288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4F288E" w:rsidRPr="004F288E" w:rsidRDefault="004F288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Fabriqué en polypropylène RAL 9002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F288E">
        <w:rPr>
          <w:rFonts w:ascii="Arial" w:hAnsi="Arial" w:cs="Arial"/>
          <w:caps w:val="0"/>
        </w:rPr>
        <w:t>Antistatique et antibactérien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F288E">
        <w:rPr>
          <w:rFonts w:ascii="Arial" w:hAnsi="Arial" w:cs="Arial"/>
          <w:caps w:val="0"/>
        </w:rPr>
        <w:t>Classe d’étanchéité à l’air D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Paroi intérieure lisse</w:t>
      </w:r>
    </w:p>
    <w:p w:rsid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4F288E">
        <w:rPr>
          <w:rFonts w:ascii="Arial" w:hAnsi="Arial" w:cs="Arial"/>
          <w:b w:val="0"/>
          <w:caps w:val="0"/>
        </w:rPr>
        <w:t>Faible résistance à l’air</w:t>
      </w:r>
    </w:p>
    <w:p w:rsidR="004F288E" w:rsidRP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bookmarkStart w:id="0" w:name="_GoBack"/>
      <w:bookmarkEnd w:id="0"/>
      <w:r w:rsidRPr="00F722A7">
        <w:rPr>
          <w:rFonts w:ascii="Arial" w:hAnsi="Arial" w:cs="Arial"/>
          <w:b w:val="0"/>
          <w:caps w:val="0"/>
        </w:rPr>
        <w:t>Facile à nettoyer</w:t>
      </w:r>
    </w:p>
    <w:p w:rsidR="004F288E" w:rsidRPr="00454DC0" w:rsidRDefault="004F288E" w:rsidP="004F288E">
      <w:pPr>
        <w:pStyle w:val="Corpsdetexte"/>
        <w:rPr>
          <w:sz w:val="18"/>
          <w:lang w:val="fr-BE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D87911" w:rsidRPr="00F63A5E" w:rsidRDefault="004F288E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371E23B" wp14:editId="626BB81D">
            <wp:extent cx="4710455" cy="4225842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7828" cy="424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Default="001D13DB">
    <w:pPr>
      <w:pStyle w:val="Pieddepage"/>
    </w:pPr>
    <w:r>
      <w:t xml:space="preserve">Easyflex </w:t>
    </w:r>
    <w:r w:rsidR="004F288E">
      <w:t>Courbe horizontale 90°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85141"/>
    <w:rsid w:val="004F288E"/>
    <w:rsid w:val="005731FB"/>
    <w:rsid w:val="00624346"/>
    <w:rsid w:val="00655FDF"/>
    <w:rsid w:val="00664812"/>
    <w:rsid w:val="0069479B"/>
    <w:rsid w:val="0092458E"/>
    <w:rsid w:val="00933BC9"/>
    <w:rsid w:val="00AC12B7"/>
    <w:rsid w:val="00AE6205"/>
    <w:rsid w:val="00C13773"/>
    <w:rsid w:val="00D87911"/>
    <w:rsid w:val="00DE6DC8"/>
    <w:rsid w:val="00F63A5E"/>
    <w:rsid w:val="00F722A7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C232A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2017-06-02T11:55:00Z</dcterms:created>
  <dcterms:modified xsi:type="dcterms:W3CDTF">2017-06-02T12:00:00Z</dcterms:modified>
</cp:coreProperties>
</file>